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FF" w:rsidRDefault="001C57FF" w:rsidP="001C57F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rsidR="001C57FF" w:rsidRDefault="001C57FF" w:rsidP="001C57FF">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1C57FF" w:rsidTr="001A70F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22.04.2026</w:t>
            </w:r>
          </w:p>
        </w:tc>
      </w:tr>
      <w:tr w:rsidR="001C57FF" w:rsidTr="001A70FB">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1C57FF" w:rsidTr="001A70F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C57FF" w:rsidTr="001A70FB">
        <w:tblPrEx>
          <w:tblCellMar>
            <w:top w:w="0" w:type="dxa"/>
            <w:bottom w:w="0" w:type="dxa"/>
          </w:tblCellMar>
        </w:tblPrEx>
        <w:trPr>
          <w:trHeight w:val="300"/>
        </w:trPr>
        <w:tc>
          <w:tcPr>
            <w:tcW w:w="5230" w:type="dxa"/>
            <w:tcBorders>
              <w:top w:val="nil"/>
              <w:left w:val="nil"/>
              <w:bottom w:val="nil"/>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1C57FF" w:rsidRDefault="001C57FF" w:rsidP="001C57F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1C57FF" w:rsidTr="001A70FB">
        <w:tblPrEx>
          <w:tblCellMar>
            <w:top w:w="0" w:type="dxa"/>
            <w:bottom w:w="0" w:type="dxa"/>
          </w:tblCellMar>
        </w:tblPrEx>
        <w:trPr>
          <w:trHeight w:val="300"/>
        </w:trPr>
        <w:tc>
          <w:tcPr>
            <w:tcW w:w="10465" w:type="dxa"/>
            <w:tcBorders>
              <w:top w:val="nil"/>
              <w:left w:val="nil"/>
              <w:bottom w:val="nil"/>
              <w:right w:val="nil"/>
            </w:tcBorders>
            <w:vAlign w:val="bottom"/>
          </w:tcPr>
          <w:p w:rsidR="001C57FF" w:rsidRDefault="001C57FF" w:rsidP="001A70F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1C57FF" w:rsidTr="001A70FB">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Римек</w:t>
            </w:r>
            <w:proofErr w:type="spellEnd"/>
            <w:r>
              <w:rPr>
                <w:rFonts w:ascii="Times New Roman" w:hAnsi="Times New Roman" w:cs="Times New Roman"/>
                <w:sz w:val="24"/>
                <w:szCs w:val="24"/>
              </w:rPr>
              <w:t xml:space="preserve"> Олександр Іванович </w:t>
            </w:r>
          </w:p>
        </w:tc>
      </w:tr>
      <w:tr w:rsidR="001C57FF" w:rsidTr="001A70FB">
        <w:tblPrEx>
          <w:tblCellMar>
            <w:top w:w="0" w:type="dxa"/>
            <w:bottom w:w="0" w:type="dxa"/>
          </w:tblCellMar>
        </w:tblPrEx>
        <w:trPr>
          <w:trHeight w:val="200"/>
        </w:trPr>
        <w:tc>
          <w:tcPr>
            <w:tcW w:w="3415" w:type="dxa"/>
            <w:tcBorders>
              <w:top w:val="nil"/>
              <w:left w:val="nil"/>
              <w:bottom w:val="nil"/>
              <w:right w:val="nil"/>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1C57FF" w:rsidRDefault="001C57FF" w:rsidP="001C57FF">
      <w:pPr>
        <w:widowControl w:val="0"/>
        <w:autoSpaceDE w:val="0"/>
        <w:autoSpaceDN w:val="0"/>
        <w:adjustRightInd w:val="0"/>
        <w:spacing w:after="0" w:line="240" w:lineRule="auto"/>
        <w:rPr>
          <w:rFonts w:ascii="Times New Roman" w:hAnsi="Times New Roman" w:cs="Times New Roman"/>
          <w:sz w:val="20"/>
          <w:szCs w:val="20"/>
        </w:rPr>
      </w:pPr>
    </w:p>
    <w:p w:rsidR="001C57FF" w:rsidRDefault="001C57FF" w:rsidP="001C57FF">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1C57FF" w:rsidRDefault="001C57FF" w:rsidP="001C57FF">
      <w:pPr>
        <w:widowControl w:val="0"/>
        <w:autoSpaceDE w:val="0"/>
        <w:autoSpaceDN w:val="0"/>
        <w:adjustRightInd w:val="0"/>
        <w:spacing w:after="0" w:line="240" w:lineRule="auto"/>
        <w:rPr>
          <w:rFonts w:ascii="Times New Roman" w:hAnsi="Times New Roman" w:cs="Times New Roman"/>
          <w:b/>
          <w:bCs/>
          <w:sz w:val="28"/>
          <w:szCs w:val="28"/>
        </w:rPr>
      </w:pPr>
    </w:p>
    <w:p w:rsidR="001C57FF" w:rsidRDefault="001C57FF" w:rsidP="001C57F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1C57FF" w:rsidRDefault="001C57FF" w:rsidP="001C57F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Повне найменування: Приватне </w:t>
      </w:r>
      <w:proofErr w:type="spellStart"/>
      <w:r>
        <w:rPr>
          <w:rFonts w:ascii="Times New Roman" w:hAnsi="Times New Roman" w:cs="Times New Roman"/>
          <w:sz w:val="24"/>
          <w:szCs w:val="24"/>
        </w:rPr>
        <w:t>акцiонерне</w:t>
      </w:r>
      <w:proofErr w:type="spellEnd"/>
      <w:r>
        <w:rPr>
          <w:rFonts w:ascii="Times New Roman" w:hAnsi="Times New Roman" w:cs="Times New Roman"/>
          <w:sz w:val="24"/>
          <w:szCs w:val="24"/>
        </w:rPr>
        <w:t xml:space="preserve"> товариство "</w:t>
      </w:r>
      <w:proofErr w:type="spellStart"/>
      <w:r>
        <w:rPr>
          <w:rFonts w:ascii="Times New Roman" w:hAnsi="Times New Roman" w:cs="Times New Roman"/>
          <w:sz w:val="24"/>
          <w:szCs w:val="24"/>
        </w:rPr>
        <w:t>Мукачiвська</w:t>
      </w:r>
      <w:proofErr w:type="spellEnd"/>
      <w:r>
        <w:rPr>
          <w:rFonts w:ascii="Times New Roman" w:hAnsi="Times New Roman" w:cs="Times New Roman"/>
          <w:sz w:val="24"/>
          <w:szCs w:val="24"/>
        </w:rPr>
        <w:t xml:space="preserve"> автобаза"</w:t>
      </w:r>
    </w:p>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Місцезнаходження: 89600, Закарпатська обл., </w:t>
      </w:r>
      <w:proofErr w:type="spellStart"/>
      <w:r>
        <w:rPr>
          <w:rFonts w:ascii="Times New Roman" w:hAnsi="Times New Roman" w:cs="Times New Roman"/>
          <w:sz w:val="24"/>
          <w:szCs w:val="24"/>
        </w:rPr>
        <w:t>м.Мукачево</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Пряшівська</w:t>
      </w:r>
      <w:proofErr w:type="spellEnd"/>
      <w:r>
        <w:rPr>
          <w:rFonts w:ascii="Times New Roman" w:hAnsi="Times New Roman" w:cs="Times New Roman"/>
          <w:sz w:val="24"/>
          <w:szCs w:val="24"/>
        </w:rPr>
        <w:t>, буд.5-А</w:t>
      </w:r>
    </w:p>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01034797</w:t>
      </w:r>
    </w:p>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+380502495698</w:t>
      </w:r>
    </w:p>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avtobaza3na6@</w:t>
      </w:r>
      <w:proofErr w:type="spellStart"/>
      <w:r>
        <w:rPr>
          <w:rFonts w:ascii="Times New Roman" w:hAnsi="Times New Roman" w:cs="Times New Roman"/>
          <w:sz w:val="24"/>
          <w:szCs w:val="24"/>
        </w:rPr>
        <w:t>keeper.ua</w:t>
      </w:r>
      <w:proofErr w:type="spellEnd"/>
    </w:p>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1C57FF" w:rsidRDefault="001C57FF" w:rsidP="001C57FF">
      <w:pPr>
        <w:widowControl w:val="0"/>
        <w:autoSpaceDE w:val="0"/>
        <w:autoSpaceDN w:val="0"/>
        <w:adjustRightInd w:val="0"/>
        <w:spacing w:after="0" w:line="240" w:lineRule="auto"/>
        <w:rPr>
          <w:rFonts w:ascii="Times New Roman" w:hAnsi="Times New Roman" w:cs="Times New Roman"/>
          <w:sz w:val="24"/>
          <w:szCs w:val="24"/>
        </w:rPr>
      </w:pPr>
    </w:p>
    <w:p w:rsidR="001C57FF" w:rsidRDefault="001C57FF" w:rsidP="001C57F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1C57FF" w:rsidRDefault="001C57FF" w:rsidP="001C57FF">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1C57FF" w:rsidTr="001A70FB">
        <w:tblPrEx>
          <w:tblCellMar>
            <w:top w:w="0" w:type="dxa"/>
            <w:bottom w:w="0" w:type="dxa"/>
          </w:tblCellMar>
        </w:tblPrEx>
        <w:trPr>
          <w:trHeight w:val="300"/>
        </w:trPr>
        <w:tc>
          <w:tcPr>
            <w:tcW w:w="3415" w:type="dxa"/>
            <w:vMerge w:val="restart"/>
            <w:tcBorders>
              <w:top w:val="nil"/>
              <w:left w:val="nil"/>
              <w:bottom w:val="nil"/>
              <w:right w:val="nil"/>
            </w:tcBorders>
          </w:tcPr>
          <w:p w:rsidR="001C57FF" w:rsidRDefault="001C57FF" w:rsidP="001A70F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розміщена на власному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емітента</w:t>
            </w:r>
          </w:p>
        </w:tc>
        <w:tc>
          <w:tcPr>
            <w:tcW w:w="5165" w:type="dxa"/>
            <w:tcBorders>
              <w:top w:val="nil"/>
              <w:left w:val="nil"/>
              <w:bottom w:val="single" w:sz="6" w:space="0" w:color="auto"/>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http://mavtobaza.emitents.net.ua</w:t>
            </w:r>
          </w:p>
        </w:tc>
        <w:tc>
          <w:tcPr>
            <w:tcW w:w="1885" w:type="dxa"/>
            <w:tcBorders>
              <w:top w:val="nil"/>
              <w:left w:val="nil"/>
              <w:bottom w:val="single" w:sz="6" w:space="0" w:color="auto"/>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22.04.2026</w:t>
            </w:r>
          </w:p>
        </w:tc>
      </w:tr>
      <w:tr w:rsidR="001C57FF" w:rsidTr="001A70FB">
        <w:tblPrEx>
          <w:tblCellMar>
            <w:top w:w="0" w:type="dxa"/>
            <w:bottom w:w="0" w:type="dxa"/>
          </w:tblCellMar>
        </w:tblPrEx>
        <w:trPr>
          <w:trHeight w:val="300"/>
        </w:trPr>
        <w:tc>
          <w:tcPr>
            <w:tcW w:w="3415" w:type="dxa"/>
            <w:vMerge/>
            <w:tcBorders>
              <w:top w:val="nil"/>
              <w:left w:val="nil"/>
              <w:bottom w:val="nil"/>
              <w:right w:val="nil"/>
            </w:tcBorders>
          </w:tcPr>
          <w:p w:rsidR="001C57FF" w:rsidRDefault="001C57FF" w:rsidP="001A70FB">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(URL-адреса </w:t>
            </w:r>
            <w:proofErr w:type="spellStart"/>
            <w:r>
              <w:rPr>
                <w:rFonts w:ascii="Times New Roman" w:hAnsi="Times New Roman" w:cs="Times New Roman"/>
                <w:sz w:val="20"/>
                <w:szCs w:val="20"/>
              </w:rPr>
              <w:t>вебсайту</w:t>
            </w:r>
            <w:proofErr w:type="spellEnd"/>
            <w:r>
              <w:rPr>
                <w:rFonts w:ascii="Times New Roman" w:hAnsi="Times New Roman" w:cs="Times New Roman"/>
                <w:sz w:val="20"/>
                <w:szCs w:val="20"/>
              </w:rPr>
              <w:t>)</w:t>
            </w:r>
          </w:p>
        </w:tc>
        <w:tc>
          <w:tcPr>
            <w:tcW w:w="1885" w:type="dxa"/>
            <w:tcBorders>
              <w:top w:val="nil"/>
              <w:left w:val="nil"/>
              <w:bottom w:val="nil"/>
              <w:right w:val="nil"/>
            </w:tcBorders>
            <w:vAlign w:val="bottom"/>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1C57FF" w:rsidRDefault="001C57FF" w:rsidP="001C57FF">
      <w:pPr>
        <w:widowControl w:val="0"/>
        <w:autoSpaceDE w:val="0"/>
        <w:autoSpaceDN w:val="0"/>
        <w:adjustRightInd w:val="0"/>
        <w:spacing w:after="0" w:line="240" w:lineRule="auto"/>
        <w:rPr>
          <w:rFonts w:ascii="Times New Roman" w:hAnsi="Times New Roman" w:cs="Times New Roman"/>
          <w:sz w:val="20"/>
          <w:szCs w:val="20"/>
        </w:rPr>
        <w:sectPr w:rsidR="001C57FF">
          <w:footerReference w:type="default" r:id="rId6"/>
          <w:pgSz w:w="11905" w:h="16837"/>
          <w:pgMar w:top="570" w:right="720" w:bottom="570" w:left="720" w:header="708" w:footer="360" w:gutter="0"/>
          <w:pgNumType w:start="1"/>
          <w:cols w:space="720"/>
          <w:noEndnote/>
        </w:sectPr>
      </w:pPr>
    </w:p>
    <w:p w:rsidR="001C57FF" w:rsidRDefault="001C57FF" w:rsidP="001C57FF">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1C57FF" w:rsidRDefault="001C57FF" w:rsidP="001C57F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зміну складу посадових осіб емітента</w:t>
      </w:r>
    </w:p>
    <w:p w:rsidR="001C57FF" w:rsidRDefault="001C57FF" w:rsidP="001C57FF">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00"/>
        <w:gridCol w:w="1800"/>
        <w:gridCol w:w="2600"/>
        <w:gridCol w:w="3000"/>
        <w:gridCol w:w="1865"/>
      </w:tblGrid>
      <w:tr w:rsidR="001C57FF" w:rsidTr="001A70FB">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Ім’я особи</w:t>
            </w:r>
          </w:p>
        </w:tc>
        <w:tc>
          <w:tcPr>
            <w:tcW w:w="1865" w:type="dxa"/>
            <w:tcBorders>
              <w:top w:val="single" w:sz="6" w:space="0" w:color="auto"/>
              <w:left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Розмір частки в статутному капіталі емітента (у відсотках)</w:t>
            </w:r>
          </w:p>
        </w:tc>
      </w:tr>
      <w:tr w:rsidR="001C57FF" w:rsidTr="001A70FB">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65" w:type="dxa"/>
            <w:tcBorders>
              <w:top w:val="single" w:sz="6" w:space="0" w:color="auto"/>
              <w:left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C57FF" w:rsidTr="001A70FB">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Балога </w:t>
            </w:r>
            <w:proofErr w:type="spellStart"/>
            <w:r>
              <w:rPr>
                <w:rFonts w:ascii="Times New Roman" w:hAnsi="Times New Roman" w:cs="Times New Roman"/>
                <w:sz w:val="20"/>
                <w:szCs w:val="20"/>
              </w:rPr>
              <w:t>Лiлiя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Володимирiвна</w:t>
            </w:r>
            <w:proofErr w:type="spellEnd"/>
          </w:p>
        </w:tc>
        <w:tc>
          <w:tcPr>
            <w:tcW w:w="1865" w:type="dxa"/>
            <w:tcBorders>
              <w:top w:val="single" w:sz="6" w:space="0" w:color="auto"/>
              <w:left w:val="single" w:sz="6" w:space="0" w:color="auto"/>
              <w:bottom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47,034534</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Рішенням очних загальних </w:t>
            </w:r>
            <w:proofErr w:type="spellStart"/>
            <w:r>
              <w:rPr>
                <w:rFonts w:ascii="Times New Roman" w:hAnsi="Times New Roman" w:cs="Times New Roman"/>
                <w:sz w:val="20"/>
                <w:szCs w:val="20"/>
              </w:rPr>
              <w:t>зборiв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Мукачiвська</w:t>
            </w:r>
            <w:proofErr w:type="spellEnd"/>
            <w:r>
              <w:rPr>
                <w:rFonts w:ascii="Times New Roman" w:hAnsi="Times New Roman" w:cs="Times New Roman"/>
                <w:sz w:val="20"/>
                <w:szCs w:val="20"/>
              </w:rPr>
              <w:t xml:space="preserve"> автобаза» (протокол  №01/2026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21.04.2026 року) у зв’язку з </w:t>
            </w:r>
            <w:proofErr w:type="spellStart"/>
            <w:r>
              <w:rPr>
                <w:rFonts w:ascii="Times New Roman" w:hAnsi="Times New Roman" w:cs="Times New Roman"/>
                <w:sz w:val="20"/>
                <w:szCs w:val="20"/>
              </w:rPr>
              <w:t>закiнченням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термiну</w:t>
            </w:r>
            <w:proofErr w:type="spellEnd"/>
            <w:r>
              <w:rPr>
                <w:rFonts w:ascii="Times New Roman" w:hAnsi="Times New Roman" w:cs="Times New Roman"/>
                <w:sz w:val="20"/>
                <w:szCs w:val="20"/>
              </w:rPr>
              <w:t xml:space="preserve"> повноважень припинено повноваження Голови наглядової ради Балоги </w:t>
            </w:r>
            <w:proofErr w:type="spellStart"/>
            <w:r>
              <w:rPr>
                <w:rFonts w:ascii="Times New Roman" w:hAnsi="Times New Roman" w:cs="Times New Roman"/>
                <w:sz w:val="20"/>
                <w:szCs w:val="20"/>
              </w:rPr>
              <w:t>Лiлiї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Володимирiвни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Обiймала</w:t>
            </w:r>
            <w:proofErr w:type="spellEnd"/>
            <w:r>
              <w:rPr>
                <w:rFonts w:ascii="Times New Roman" w:hAnsi="Times New Roman" w:cs="Times New Roman"/>
                <w:sz w:val="20"/>
                <w:szCs w:val="20"/>
              </w:rPr>
              <w:t xml:space="preserve"> дану посаду з 06.09.2019 року. </w:t>
            </w:r>
            <w:proofErr w:type="spellStart"/>
            <w:r>
              <w:rPr>
                <w:rFonts w:ascii="Times New Roman" w:hAnsi="Times New Roman" w:cs="Times New Roman"/>
                <w:sz w:val="20"/>
                <w:szCs w:val="20"/>
              </w:rPr>
              <w:t>Володiє</w:t>
            </w:r>
            <w:proofErr w:type="spellEnd"/>
            <w:r>
              <w:rPr>
                <w:rFonts w:ascii="Times New Roman" w:hAnsi="Times New Roman" w:cs="Times New Roman"/>
                <w:sz w:val="20"/>
                <w:szCs w:val="20"/>
              </w:rPr>
              <w:t xml:space="preserve"> 808994 </w:t>
            </w:r>
            <w:proofErr w:type="spellStart"/>
            <w:r>
              <w:rPr>
                <w:rFonts w:ascii="Times New Roman" w:hAnsi="Times New Roman" w:cs="Times New Roman"/>
                <w:sz w:val="20"/>
                <w:szCs w:val="20"/>
              </w:rPr>
              <w:t>акцiями</w:t>
            </w:r>
            <w:proofErr w:type="spellEnd"/>
            <w:r>
              <w:rPr>
                <w:rFonts w:ascii="Times New Roman" w:hAnsi="Times New Roman" w:cs="Times New Roman"/>
                <w:sz w:val="20"/>
                <w:szCs w:val="20"/>
              </w:rPr>
              <w:t xml:space="preserve"> товариства, що становить 47,034534 % статутного </w:t>
            </w:r>
            <w:proofErr w:type="spellStart"/>
            <w:r>
              <w:rPr>
                <w:rFonts w:ascii="Times New Roman" w:hAnsi="Times New Roman" w:cs="Times New Roman"/>
                <w:sz w:val="20"/>
                <w:szCs w:val="20"/>
              </w:rPr>
              <w:t>капiталу</w:t>
            </w:r>
            <w:proofErr w:type="spellEnd"/>
            <w:r>
              <w:rPr>
                <w:rFonts w:ascii="Times New Roman" w:hAnsi="Times New Roman" w:cs="Times New Roman"/>
                <w:sz w:val="20"/>
                <w:szCs w:val="20"/>
              </w:rPr>
              <w:t xml:space="preserve"> Товариства. Посадова особа не надала згоди на оприлюднення паспортних даних.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w:t>
            </w:r>
          </w:p>
        </w:tc>
      </w:tr>
      <w:tr w:rsidR="001C57FF" w:rsidTr="001A70FB">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Петьовка</w:t>
            </w:r>
            <w:proofErr w:type="spellEnd"/>
            <w:r>
              <w:rPr>
                <w:rFonts w:ascii="Times New Roman" w:hAnsi="Times New Roman" w:cs="Times New Roman"/>
                <w:sz w:val="20"/>
                <w:szCs w:val="20"/>
              </w:rPr>
              <w:t xml:space="preserve"> Людмила </w:t>
            </w:r>
            <w:proofErr w:type="spellStart"/>
            <w:r>
              <w:rPr>
                <w:rFonts w:ascii="Times New Roman" w:hAnsi="Times New Roman" w:cs="Times New Roman"/>
                <w:sz w:val="20"/>
                <w:szCs w:val="20"/>
              </w:rPr>
              <w:t>Азатiвна</w:t>
            </w:r>
            <w:proofErr w:type="spellEnd"/>
          </w:p>
        </w:tc>
        <w:tc>
          <w:tcPr>
            <w:tcW w:w="1865" w:type="dxa"/>
            <w:tcBorders>
              <w:top w:val="single" w:sz="6" w:space="0" w:color="auto"/>
              <w:left w:val="single" w:sz="6" w:space="0" w:color="auto"/>
              <w:bottom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Рішенням очних загальних </w:t>
            </w:r>
            <w:proofErr w:type="spellStart"/>
            <w:r>
              <w:rPr>
                <w:rFonts w:ascii="Times New Roman" w:hAnsi="Times New Roman" w:cs="Times New Roman"/>
                <w:sz w:val="20"/>
                <w:szCs w:val="20"/>
              </w:rPr>
              <w:t>зборiв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Мукачiвська</w:t>
            </w:r>
            <w:proofErr w:type="spellEnd"/>
            <w:r>
              <w:rPr>
                <w:rFonts w:ascii="Times New Roman" w:hAnsi="Times New Roman" w:cs="Times New Roman"/>
                <w:sz w:val="20"/>
                <w:szCs w:val="20"/>
              </w:rPr>
              <w:t xml:space="preserve"> автобаза» (протокол  №01/2026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21.04.2026 року) у зв’язку з </w:t>
            </w:r>
            <w:proofErr w:type="spellStart"/>
            <w:r>
              <w:rPr>
                <w:rFonts w:ascii="Times New Roman" w:hAnsi="Times New Roman" w:cs="Times New Roman"/>
                <w:sz w:val="20"/>
                <w:szCs w:val="20"/>
              </w:rPr>
              <w:t>закiнченням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термiну</w:t>
            </w:r>
            <w:proofErr w:type="spellEnd"/>
            <w:r>
              <w:rPr>
                <w:rFonts w:ascii="Times New Roman" w:hAnsi="Times New Roman" w:cs="Times New Roman"/>
                <w:sz w:val="20"/>
                <w:szCs w:val="20"/>
              </w:rPr>
              <w:t xml:space="preserve"> повноважень припинено повноваження Члена наглядової ради </w:t>
            </w:r>
            <w:proofErr w:type="spellStart"/>
            <w:r>
              <w:rPr>
                <w:rFonts w:ascii="Times New Roman" w:hAnsi="Times New Roman" w:cs="Times New Roman"/>
                <w:sz w:val="20"/>
                <w:szCs w:val="20"/>
              </w:rPr>
              <w:t>Петьовки</w:t>
            </w:r>
            <w:proofErr w:type="spellEnd"/>
            <w:r>
              <w:rPr>
                <w:rFonts w:ascii="Times New Roman" w:hAnsi="Times New Roman" w:cs="Times New Roman"/>
                <w:sz w:val="20"/>
                <w:szCs w:val="20"/>
              </w:rPr>
              <w:t xml:space="preserve"> Людмили </w:t>
            </w:r>
            <w:proofErr w:type="spellStart"/>
            <w:r>
              <w:rPr>
                <w:rFonts w:ascii="Times New Roman" w:hAnsi="Times New Roman" w:cs="Times New Roman"/>
                <w:sz w:val="20"/>
                <w:szCs w:val="20"/>
              </w:rPr>
              <w:t>Азатiвни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Обiймала</w:t>
            </w:r>
            <w:proofErr w:type="spellEnd"/>
            <w:r>
              <w:rPr>
                <w:rFonts w:ascii="Times New Roman" w:hAnsi="Times New Roman" w:cs="Times New Roman"/>
                <w:sz w:val="20"/>
                <w:szCs w:val="20"/>
              </w:rPr>
              <w:t xml:space="preserve"> дану посаду з 06.09.2019 року. </w:t>
            </w:r>
            <w:proofErr w:type="spellStart"/>
            <w:r>
              <w:rPr>
                <w:rFonts w:ascii="Times New Roman" w:hAnsi="Times New Roman" w:cs="Times New Roman"/>
                <w:sz w:val="20"/>
                <w:szCs w:val="20"/>
              </w:rPr>
              <w:t>Акцiями</w:t>
            </w:r>
            <w:proofErr w:type="spellEnd"/>
            <w:r>
              <w:rPr>
                <w:rFonts w:ascii="Times New Roman" w:hAnsi="Times New Roman" w:cs="Times New Roman"/>
                <w:sz w:val="20"/>
                <w:szCs w:val="20"/>
              </w:rPr>
              <w:t xml:space="preserve"> товариства не </w:t>
            </w:r>
            <w:proofErr w:type="spellStart"/>
            <w:r>
              <w:rPr>
                <w:rFonts w:ascii="Times New Roman" w:hAnsi="Times New Roman" w:cs="Times New Roman"/>
                <w:sz w:val="20"/>
                <w:szCs w:val="20"/>
              </w:rPr>
              <w:t>володiє</w:t>
            </w:r>
            <w:proofErr w:type="spellEnd"/>
            <w:r>
              <w:rPr>
                <w:rFonts w:ascii="Times New Roman" w:hAnsi="Times New Roman" w:cs="Times New Roman"/>
                <w:sz w:val="20"/>
                <w:szCs w:val="20"/>
              </w:rPr>
              <w:t xml:space="preserve">. Посадова особа не надала згоди на оприлюднення паспортних даних.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w:t>
            </w:r>
          </w:p>
        </w:tc>
      </w:tr>
      <w:tr w:rsidR="001C57FF" w:rsidTr="001A70FB">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Член наглядової ради </w:t>
            </w:r>
          </w:p>
        </w:tc>
        <w:tc>
          <w:tcPr>
            <w:tcW w:w="30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Лучин </w:t>
            </w:r>
            <w:proofErr w:type="spellStart"/>
            <w:r>
              <w:rPr>
                <w:rFonts w:ascii="Times New Roman" w:hAnsi="Times New Roman" w:cs="Times New Roman"/>
                <w:sz w:val="20"/>
                <w:szCs w:val="20"/>
              </w:rPr>
              <w:t>Валерiя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Олександрiвна</w:t>
            </w:r>
            <w:proofErr w:type="spellEnd"/>
            <w:r>
              <w:rPr>
                <w:rFonts w:ascii="Times New Roman" w:hAnsi="Times New Roman" w:cs="Times New Roman"/>
                <w:sz w:val="20"/>
                <w:szCs w:val="20"/>
              </w:rPr>
              <w:t xml:space="preserve"> (представник </w:t>
            </w:r>
            <w:proofErr w:type="spellStart"/>
            <w:r>
              <w:rPr>
                <w:rFonts w:ascii="Times New Roman" w:hAnsi="Times New Roman" w:cs="Times New Roman"/>
                <w:sz w:val="20"/>
                <w:szCs w:val="20"/>
              </w:rPr>
              <w:t>акцiонера</w:t>
            </w:r>
            <w:proofErr w:type="spellEnd"/>
            <w:r>
              <w:rPr>
                <w:rFonts w:ascii="Times New Roman" w:hAnsi="Times New Roman" w:cs="Times New Roman"/>
                <w:sz w:val="20"/>
                <w:szCs w:val="20"/>
              </w:rPr>
              <w:t>)</w:t>
            </w:r>
          </w:p>
        </w:tc>
        <w:tc>
          <w:tcPr>
            <w:tcW w:w="1865" w:type="dxa"/>
            <w:tcBorders>
              <w:top w:val="single" w:sz="6" w:space="0" w:color="auto"/>
              <w:left w:val="single" w:sz="6" w:space="0" w:color="auto"/>
              <w:bottom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Рішенням очних загальних </w:t>
            </w:r>
            <w:proofErr w:type="spellStart"/>
            <w:r>
              <w:rPr>
                <w:rFonts w:ascii="Times New Roman" w:hAnsi="Times New Roman" w:cs="Times New Roman"/>
                <w:sz w:val="20"/>
                <w:szCs w:val="20"/>
              </w:rPr>
              <w:t>зборiв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Мукачiвська</w:t>
            </w:r>
            <w:proofErr w:type="spellEnd"/>
            <w:r>
              <w:rPr>
                <w:rFonts w:ascii="Times New Roman" w:hAnsi="Times New Roman" w:cs="Times New Roman"/>
                <w:sz w:val="20"/>
                <w:szCs w:val="20"/>
              </w:rPr>
              <w:t xml:space="preserve"> автобаза» (протокол  №01/2026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21.04.2026 року) у зв’язку з </w:t>
            </w:r>
            <w:proofErr w:type="spellStart"/>
            <w:r>
              <w:rPr>
                <w:rFonts w:ascii="Times New Roman" w:hAnsi="Times New Roman" w:cs="Times New Roman"/>
                <w:sz w:val="20"/>
                <w:szCs w:val="20"/>
              </w:rPr>
              <w:t>закiнченням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термiну</w:t>
            </w:r>
            <w:proofErr w:type="spellEnd"/>
            <w:r>
              <w:rPr>
                <w:rFonts w:ascii="Times New Roman" w:hAnsi="Times New Roman" w:cs="Times New Roman"/>
                <w:sz w:val="20"/>
                <w:szCs w:val="20"/>
              </w:rPr>
              <w:t xml:space="preserve"> повноважень припинено повноваження Члена наглядової ради Лучин </w:t>
            </w:r>
            <w:proofErr w:type="spellStart"/>
            <w:r>
              <w:rPr>
                <w:rFonts w:ascii="Times New Roman" w:hAnsi="Times New Roman" w:cs="Times New Roman"/>
                <w:sz w:val="20"/>
                <w:szCs w:val="20"/>
              </w:rPr>
              <w:t>Валерiї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Олександрiвни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Обiймала</w:t>
            </w:r>
            <w:proofErr w:type="spellEnd"/>
            <w:r>
              <w:rPr>
                <w:rFonts w:ascii="Times New Roman" w:hAnsi="Times New Roman" w:cs="Times New Roman"/>
                <w:sz w:val="20"/>
                <w:szCs w:val="20"/>
              </w:rPr>
              <w:t xml:space="preserve"> дану посаду з 06.09.2019 </w:t>
            </w:r>
            <w:proofErr w:type="spellStart"/>
            <w:r>
              <w:rPr>
                <w:rFonts w:ascii="Times New Roman" w:hAnsi="Times New Roman" w:cs="Times New Roman"/>
                <w:sz w:val="20"/>
                <w:szCs w:val="20"/>
              </w:rPr>
              <w:t>року.Акцiями</w:t>
            </w:r>
            <w:proofErr w:type="spellEnd"/>
            <w:r>
              <w:rPr>
                <w:rFonts w:ascii="Times New Roman" w:hAnsi="Times New Roman" w:cs="Times New Roman"/>
                <w:sz w:val="20"/>
                <w:szCs w:val="20"/>
              </w:rPr>
              <w:t xml:space="preserve"> товариства не </w:t>
            </w:r>
            <w:proofErr w:type="spellStart"/>
            <w:r>
              <w:rPr>
                <w:rFonts w:ascii="Times New Roman" w:hAnsi="Times New Roman" w:cs="Times New Roman"/>
                <w:sz w:val="20"/>
                <w:szCs w:val="20"/>
              </w:rPr>
              <w:t>володiє</w:t>
            </w:r>
            <w:proofErr w:type="spellEnd"/>
            <w:r>
              <w:rPr>
                <w:rFonts w:ascii="Times New Roman" w:hAnsi="Times New Roman" w:cs="Times New Roman"/>
                <w:sz w:val="20"/>
                <w:szCs w:val="20"/>
              </w:rPr>
              <w:t xml:space="preserve">. Посадова особа не надала згоди на оприлюднення паспортних даних.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w:t>
            </w:r>
          </w:p>
          <w:p w:rsidR="001C57FF" w:rsidRDefault="001C57FF" w:rsidP="001A70FB">
            <w:pPr>
              <w:widowControl w:val="0"/>
              <w:autoSpaceDE w:val="0"/>
              <w:autoSpaceDN w:val="0"/>
              <w:adjustRightInd w:val="0"/>
              <w:spacing w:after="0" w:line="240" w:lineRule="auto"/>
              <w:jc w:val="both"/>
              <w:rPr>
                <w:rFonts w:ascii="Times New Roman" w:hAnsi="Times New Roman" w:cs="Times New Roman"/>
                <w:sz w:val="20"/>
                <w:szCs w:val="20"/>
              </w:rPr>
            </w:pPr>
          </w:p>
        </w:tc>
      </w:tr>
      <w:tr w:rsidR="001C57FF" w:rsidTr="001A70FB">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Балога </w:t>
            </w:r>
            <w:proofErr w:type="spellStart"/>
            <w:r>
              <w:rPr>
                <w:rFonts w:ascii="Times New Roman" w:hAnsi="Times New Roman" w:cs="Times New Roman"/>
                <w:sz w:val="20"/>
                <w:szCs w:val="20"/>
              </w:rPr>
              <w:t>Лiлiя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Володимирiвна</w:t>
            </w:r>
            <w:proofErr w:type="spellEnd"/>
          </w:p>
        </w:tc>
        <w:tc>
          <w:tcPr>
            <w:tcW w:w="1865" w:type="dxa"/>
            <w:tcBorders>
              <w:top w:val="single" w:sz="6" w:space="0" w:color="auto"/>
              <w:left w:val="single" w:sz="6" w:space="0" w:color="auto"/>
              <w:bottom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47,034534</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Рішенням очних загальних </w:t>
            </w:r>
            <w:proofErr w:type="spellStart"/>
            <w:r>
              <w:rPr>
                <w:rFonts w:ascii="Times New Roman" w:hAnsi="Times New Roman" w:cs="Times New Roman"/>
                <w:sz w:val="20"/>
                <w:szCs w:val="20"/>
              </w:rPr>
              <w:t>зборiв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Мукачiвська</w:t>
            </w:r>
            <w:proofErr w:type="spellEnd"/>
            <w:r>
              <w:rPr>
                <w:rFonts w:ascii="Times New Roman" w:hAnsi="Times New Roman" w:cs="Times New Roman"/>
                <w:sz w:val="20"/>
                <w:szCs w:val="20"/>
              </w:rPr>
              <w:t xml:space="preserve"> автобаза» (протокол  №01/2026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21.04.2026 року) обрано Членом наглядової ради Балогу </w:t>
            </w:r>
            <w:proofErr w:type="spellStart"/>
            <w:r>
              <w:rPr>
                <w:rFonts w:ascii="Times New Roman" w:hAnsi="Times New Roman" w:cs="Times New Roman"/>
                <w:sz w:val="20"/>
                <w:szCs w:val="20"/>
              </w:rPr>
              <w:t>Лiлiю</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Володимирiвну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Володiє</w:t>
            </w:r>
            <w:proofErr w:type="spellEnd"/>
            <w:r>
              <w:rPr>
                <w:rFonts w:ascii="Times New Roman" w:hAnsi="Times New Roman" w:cs="Times New Roman"/>
                <w:sz w:val="20"/>
                <w:szCs w:val="20"/>
              </w:rPr>
              <w:t xml:space="preserve"> 808994 </w:t>
            </w:r>
            <w:proofErr w:type="spellStart"/>
            <w:r>
              <w:rPr>
                <w:rFonts w:ascii="Times New Roman" w:hAnsi="Times New Roman" w:cs="Times New Roman"/>
                <w:sz w:val="20"/>
                <w:szCs w:val="20"/>
              </w:rPr>
              <w:t>акцiями</w:t>
            </w:r>
            <w:proofErr w:type="spellEnd"/>
            <w:r>
              <w:rPr>
                <w:rFonts w:ascii="Times New Roman" w:hAnsi="Times New Roman" w:cs="Times New Roman"/>
                <w:sz w:val="20"/>
                <w:szCs w:val="20"/>
              </w:rPr>
              <w:t xml:space="preserve"> товариства, що становить 47,034534 % статутного </w:t>
            </w:r>
            <w:proofErr w:type="spellStart"/>
            <w:r>
              <w:rPr>
                <w:rFonts w:ascii="Times New Roman" w:hAnsi="Times New Roman" w:cs="Times New Roman"/>
                <w:sz w:val="20"/>
                <w:szCs w:val="20"/>
              </w:rPr>
              <w:t>капiталу</w:t>
            </w:r>
            <w:proofErr w:type="spellEnd"/>
            <w:r>
              <w:rPr>
                <w:rFonts w:ascii="Times New Roman" w:hAnsi="Times New Roman" w:cs="Times New Roman"/>
                <w:sz w:val="20"/>
                <w:szCs w:val="20"/>
              </w:rPr>
              <w:t xml:space="preserve"> Товариства. </w:t>
            </w:r>
            <w:proofErr w:type="spellStart"/>
            <w:r>
              <w:rPr>
                <w:rFonts w:ascii="Times New Roman" w:hAnsi="Times New Roman" w:cs="Times New Roman"/>
                <w:sz w:val="20"/>
                <w:szCs w:val="20"/>
              </w:rPr>
              <w:t>Обiймала</w:t>
            </w:r>
            <w:proofErr w:type="spellEnd"/>
            <w:r>
              <w:rPr>
                <w:rFonts w:ascii="Times New Roman" w:hAnsi="Times New Roman" w:cs="Times New Roman"/>
                <w:sz w:val="20"/>
                <w:szCs w:val="20"/>
              </w:rPr>
              <w:t xml:space="preserve"> посади протягом </w:t>
            </w:r>
            <w:proofErr w:type="spellStart"/>
            <w:r>
              <w:rPr>
                <w:rFonts w:ascii="Times New Roman" w:hAnsi="Times New Roman" w:cs="Times New Roman"/>
                <w:sz w:val="20"/>
                <w:szCs w:val="20"/>
              </w:rPr>
              <w:t>останнiх</w:t>
            </w:r>
            <w:proofErr w:type="spellEnd"/>
            <w:r>
              <w:rPr>
                <w:rFonts w:ascii="Times New Roman" w:hAnsi="Times New Roman" w:cs="Times New Roman"/>
                <w:sz w:val="20"/>
                <w:szCs w:val="20"/>
              </w:rPr>
              <w:t xml:space="preserve"> п’яти </w:t>
            </w:r>
            <w:proofErr w:type="spellStart"/>
            <w:r>
              <w:rPr>
                <w:rFonts w:ascii="Times New Roman" w:hAnsi="Times New Roman" w:cs="Times New Roman"/>
                <w:sz w:val="20"/>
                <w:szCs w:val="20"/>
              </w:rPr>
              <w:t>рокiв</w:t>
            </w:r>
            <w:proofErr w:type="spellEnd"/>
            <w:r>
              <w:rPr>
                <w:rFonts w:ascii="Times New Roman" w:hAnsi="Times New Roman" w:cs="Times New Roman"/>
                <w:sz w:val="20"/>
                <w:szCs w:val="20"/>
              </w:rPr>
              <w:t xml:space="preserve">: Заступник директора ТОВ "З.П.К." (код ЄДРПОУ 36908634) . </w:t>
            </w:r>
            <w:proofErr w:type="spellStart"/>
            <w:r>
              <w:rPr>
                <w:rFonts w:ascii="Times New Roman" w:hAnsi="Times New Roman" w:cs="Times New Roman"/>
                <w:sz w:val="20"/>
                <w:szCs w:val="20"/>
              </w:rPr>
              <w:t>Термiн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обранння</w:t>
            </w:r>
            <w:proofErr w:type="spellEnd"/>
            <w:r>
              <w:rPr>
                <w:rFonts w:ascii="Times New Roman" w:hAnsi="Times New Roman" w:cs="Times New Roman"/>
                <w:sz w:val="20"/>
                <w:szCs w:val="20"/>
              </w:rPr>
              <w:t xml:space="preserve"> – 3 роки.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 Рішенням Наглядової ради ( протокол НР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21.04.2026 р.) обрана Головою наглядової ради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Мукачiвська</w:t>
            </w:r>
            <w:proofErr w:type="spellEnd"/>
            <w:r>
              <w:rPr>
                <w:rFonts w:ascii="Times New Roman" w:hAnsi="Times New Roman" w:cs="Times New Roman"/>
                <w:sz w:val="20"/>
                <w:szCs w:val="20"/>
              </w:rPr>
              <w:t xml:space="preserve"> автобаза".</w:t>
            </w:r>
          </w:p>
        </w:tc>
      </w:tr>
      <w:tr w:rsidR="001C57FF" w:rsidTr="001A70FB">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Римек</w:t>
            </w:r>
            <w:proofErr w:type="spellEnd"/>
            <w:r>
              <w:rPr>
                <w:rFonts w:ascii="Times New Roman" w:hAnsi="Times New Roman" w:cs="Times New Roman"/>
                <w:sz w:val="20"/>
                <w:szCs w:val="20"/>
              </w:rPr>
              <w:t xml:space="preserve"> Ольга Данилівна </w:t>
            </w:r>
          </w:p>
        </w:tc>
        <w:tc>
          <w:tcPr>
            <w:tcW w:w="1865" w:type="dxa"/>
            <w:tcBorders>
              <w:top w:val="single" w:sz="6" w:space="0" w:color="auto"/>
              <w:left w:val="single" w:sz="6" w:space="0" w:color="auto"/>
              <w:bottom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Рішенням очних загальних </w:t>
            </w:r>
            <w:proofErr w:type="spellStart"/>
            <w:r>
              <w:rPr>
                <w:rFonts w:ascii="Times New Roman" w:hAnsi="Times New Roman" w:cs="Times New Roman"/>
                <w:sz w:val="20"/>
                <w:szCs w:val="20"/>
              </w:rPr>
              <w:t>зборiв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Мукачiвська</w:t>
            </w:r>
            <w:proofErr w:type="spellEnd"/>
            <w:r>
              <w:rPr>
                <w:rFonts w:ascii="Times New Roman" w:hAnsi="Times New Roman" w:cs="Times New Roman"/>
                <w:sz w:val="20"/>
                <w:szCs w:val="20"/>
              </w:rPr>
              <w:t xml:space="preserve"> автобаза» (протокол  №01/2026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21.04.2026 року) обрано Членом наглядової ради </w:t>
            </w:r>
            <w:proofErr w:type="spellStart"/>
            <w:r>
              <w:rPr>
                <w:rFonts w:ascii="Times New Roman" w:hAnsi="Times New Roman" w:cs="Times New Roman"/>
                <w:sz w:val="20"/>
                <w:szCs w:val="20"/>
              </w:rPr>
              <w:t>Римек</w:t>
            </w:r>
            <w:proofErr w:type="spellEnd"/>
            <w:r>
              <w:rPr>
                <w:rFonts w:ascii="Times New Roman" w:hAnsi="Times New Roman" w:cs="Times New Roman"/>
                <w:sz w:val="20"/>
                <w:szCs w:val="20"/>
              </w:rPr>
              <w:t xml:space="preserve"> Ольгу Данилівну (представник </w:t>
            </w:r>
            <w:proofErr w:type="spellStart"/>
            <w:r>
              <w:rPr>
                <w:rFonts w:ascii="Times New Roman" w:hAnsi="Times New Roman" w:cs="Times New Roman"/>
                <w:sz w:val="20"/>
                <w:szCs w:val="20"/>
              </w:rPr>
              <w:t>акцiонера</w:t>
            </w:r>
            <w:proofErr w:type="spellEnd"/>
            <w:r>
              <w:rPr>
                <w:rFonts w:ascii="Times New Roman" w:hAnsi="Times New Roman" w:cs="Times New Roman"/>
                <w:sz w:val="20"/>
                <w:szCs w:val="20"/>
              </w:rPr>
              <w:t xml:space="preserve">). Акціями товариства не володіє. </w:t>
            </w:r>
            <w:proofErr w:type="spellStart"/>
            <w:r>
              <w:rPr>
                <w:rFonts w:ascii="Times New Roman" w:hAnsi="Times New Roman" w:cs="Times New Roman"/>
                <w:sz w:val="20"/>
                <w:szCs w:val="20"/>
              </w:rPr>
              <w:t>Обiймала</w:t>
            </w:r>
            <w:proofErr w:type="spellEnd"/>
            <w:r>
              <w:rPr>
                <w:rFonts w:ascii="Times New Roman" w:hAnsi="Times New Roman" w:cs="Times New Roman"/>
                <w:sz w:val="20"/>
                <w:szCs w:val="20"/>
              </w:rPr>
              <w:t xml:space="preserve"> посади протягом </w:t>
            </w:r>
            <w:proofErr w:type="spellStart"/>
            <w:r>
              <w:rPr>
                <w:rFonts w:ascii="Times New Roman" w:hAnsi="Times New Roman" w:cs="Times New Roman"/>
                <w:sz w:val="20"/>
                <w:szCs w:val="20"/>
              </w:rPr>
              <w:t>останнiх</w:t>
            </w:r>
            <w:proofErr w:type="spellEnd"/>
            <w:r>
              <w:rPr>
                <w:rFonts w:ascii="Times New Roman" w:hAnsi="Times New Roman" w:cs="Times New Roman"/>
                <w:sz w:val="20"/>
                <w:szCs w:val="20"/>
              </w:rPr>
              <w:t xml:space="preserve"> п’яти </w:t>
            </w:r>
            <w:proofErr w:type="spellStart"/>
            <w:r>
              <w:rPr>
                <w:rFonts w:ascii="Times New Roman" w:hAnsi="Times New Roman" w:cs="Times New Roman"/>
                <w:sz w:val="20"/>
                <w:szCs w:val="20"/>
              </w:rPr>
              <w:t>рокiв</w:t>
            </w:r>
            <w:proofErr w:type="spellEnd"/>
            <w:r>
              <w:rPr>
                <w:rFonts w:ascii="Times New Roman" w:hAnsi="Times New Roman" w:cs="Times New Roman"/>
                <w:sz w:val="20"/>
                <w:szCs w:val="20"/>
              </w:rPr>
              <w:t xml:space="preserve">: приватний підприємець ). </w:t>
            </w:r>
            <w:proofErr w:type="spellStart"/>
            <w:r>
              <w:rPr>
                <w:rFonts w:ascii="Times New Roman" w:hAnsi="Times New Roman" w:cs="Times New Roman"/>
                <w:sz w:val="20"/>
                <w:szCs w:val="20"/>
              </w:rPr>
              <w:t>Термiн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обранння</w:t>
            </w:r>
            <w:proofErr w:type="spellEnd"/>
            <w:r>
              <w:rPr>
                <w:rFonts w:ascii="Times New Roman" w:hAnsi="Times New Roman" w:cs="Times New Roman"/>
                <w:sz w:val="20"/>
                <w:szCs w:val="20"/>
              </w:rPr>
              <w:t xml:space="preserve"> – 3 роки.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w:t>
            </w:r>
          </w:p>
        </w:tc>
      </w:tr>
      <w:tr w:rsidR="001C57FF" w:rsidTr="001A70FB">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Член наглядової ради </w:t>
            </w:r>
          </w:p>
        </w:tc>
        <w:tc>
          <w:tcPr>
            <w:tcW w:w="3000" w:type="dxa"/>
            <w:tcBorders>
              <w:top w:val="single" w:sz="6" w:space="0" w:color="auto"/>
              <w:left w:val="single" w:sz="6" w:space="0" w:color="auto"/>
              <w:bottom w:val="single" w:sz="6" w:space="0" w:color="auto"/>
              <w:right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Феєр</w:t>
            </w:r>
            <w:proofErr w:type="spellEnd"/>
            <w:r>
              <w:rPr>
                <w:rFonts w:ascii="Times New Roman" w:hAnsi="Times New Roman" w:cs="Times New Roman"/>
                <w:sz w:val="20"/>
                <w:szCs w:val="20"/>
              </w:rPr>
              <w:t xml:space="preserve"> Антон Михайлович (представник </w:t>
            </w:r>
            <w:proofErr w:type="spellStart"/>
            <w:r>
              <w:rPr>
                <w:rFonts w:ascii="Times New Roman" w:hAnsi="Times New Roman" w:cs="Times New Roman"/>
                <w:sz w:val="20"/>
                <w:szCs w:val="20"/>
              </w:rPr>
              <w:t>акцiонера</w:t>
            </w:r>
            <w:proofErr w:type="spellEnd"/>
            <w:r>
              <w:rPr>
                <w:rFonts w:ascii="Times New Roman" w:hAnsi="Times New Roman" w:cs="Times New Roman"/>
                <w:sz w:val="20"/>
                <w:szCs w:val="20"/>
              </w:rPr>
              <w:t>)</w:t>
            </w:r>
          </w:p>
        </w:tc>
        <w:tc>
          <w:tcPr>
            <w:tcW w:w="1865" w:type="dxa"/>
            <w:tcBorders>
              <w:top w:val="single" w:sz="6" w:space="0" w:color="auto"/>
              <w:left w:val="single" w:sz="6" w:space="0" w:color="auto"/>
              <w:bottom w:val="single" w:sz="6" w:space="0" w:color="auto"/>
            </w:tcBorders>
          </w:tcPr>
          <w:p w:rsidR="001C57FF" w:rsidRDefault="001C57F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1C57F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1C57FF" w:rsidRDefault="001C57F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Рішенням очних загальних </w:t>
            </w:r>
            <w:proofErr w:type="spellStart"/>
            <w:r>
              <w:rPr>
                <w:rFonts w:ascii="Times New Roman" w:hAnsi="Times New Roman" w:cs="Times New Roman"/>
                <w:sz w:val="20"/>
                <w:szCs w:val="20"/>
              </w:rPr>
              <w:t>зборiв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Мукачiвська</w:t>
            </w:r>
            <w:proofErr w:type="spellEnd"/>
            <w:r>
              <w:rPr>
                <w:rFonts w:ascii="Times New Roman" w:hAnsi="Times New Roman" w:cs="Times New Roman"/>
                <w:sz w:val="20"/>
                <w:szCs w:val="20"/>
              </w:rPr>
              <w:t xml:space="preserve"> автобаза» (протокол  №01/2026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21.04.2026 року) обрано Членом наглядової ради </w:t>
            </w:r>
            <w:proofErr w:type="spellStart"/>
            <w:r>
              <w:rPr>
                <w:rFonts w:ascii="Times New Roman" w:hAnsi="Times New Roman" w:cs="Times New Roman"/>
                <w:sz w:val="20"/>
                <w:szCs w:val="20"/>
              </w:rPr>
              <w:t>Феєр</w:t>
            </w:r>
            <w:proofErr w:type="spellEnd"/>
            <w:r>
              <w:rPr>
                <w:rFonts w:ascii="Times New Roman" w:hAnsi="Times New Roman" w:cs="Times New Roman"/>
                <w:sz w:val="20"/>
                <w:szCs w:val="20"/>
              </w:rPr>
              <w:t xml:space="preserve"> Антона Михайловича (представник </w:t>
            </w:r>
            <w:proofErr w:type="spellStart"/>
            <w:r>
              <w:rPr>
                <w:rFonts w:ascii="Times New Roman" w:hAnsi="Times New Roman" w:cs="Times New Roman"/>
                <w:sz w:val="20"/>
                <w:szCs w:val="20"/>
              </w:rPr>
              <w:t>акцiонера</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.Акціями</w:t>
            </w:r>
            <w:proofErr w:type="spellEnd"/>
            <w:r>
              <w:rPr>
                <w:rFonts w:ascii="Times New Roman" w:hAnsi="Times New Roman" w:cs="Times New Roman"/>
                <w:sz w:val="20"/>
                <w:szCs w:val="20"/>
              </w:rPr>
              <w:t xml:space="preserve"> товариства не володіє. </w:t>
            </w:r>
            <w:proofErr w:type="spellStart"/>
            <w:r>
              <w:rPr>
                <w:rFonts w:ascii="Times New Roman" w:hAnsi="Times New Roman" w:cs="Times New Roman"/>
                <w:sz w:val="20"/>
                <w:szCs w:val="20"/>
              </w:rPr>
              <w:t>Обiймав</w:t>
            </w:r>
            <w:proofErr w:type="spellEnd"/>
            <w:r>
              <w:rPr>
                <w:rFonts w:ascii="Times New Roman" w:hAnsi="Times New Roman" w:cs="Times New Roman"/>
                <w:sz w:val="20"/>
                <w:szCs w:val="20"/>
              </w:rPr>
              <w:t xml:space="preserve"> посади протягом </w:t>
            </w:r>
            <w:proofErr w:type="spellStart"/>
            <w:r>
              <w:rPr>
                <w:rFonts w:ascii="Times New Roman" w:hAnsi="Times New Roman" w:cs="Times New Roman"/>
                <w:sz w:val="20"/>
                <w:szCs w:val="20"/>
              </w:rPr>
              <w:t>останнiх</w:t>
            </w:r>
            <w:proofErr w:type="spellEnd"/>
            <w:r>
              <w:rPr>
                <w:rFonts w:ascii="Times New Roman" w:hAnsi="Times New Roman" w:cs="Times New Roman"/>
                <w:sz w:val="20"/>
                <w:szCs w:val="20"/>
              </w:rPr>
              <w:t xml:space="preserve"> п’яти </w:t>
            </w:r>
            <w:proofErr w:type="spellStart"/>
            <w:r>
              <w:rPr>
                <w:rFonts w:ascii="Times New Roman" w:hAnsi="Times New Roman" w:cs="Times New Roman"/>
                <w:sz w:val="20"/>
                <w:szCs w:val="20"/>
              </w:rPr>
              <w:t>рокiв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Директор-</w:t>
            </w:r>
            <w:proofErr w:type="spellEnd"/>
            <w:r>
              <w:rPr>
                <w:rFonts w:ascii="Times New Roman" w:hAnsi="Times New Roman" w:cs="Times New Roman"/>
                <w:sz w:val="20"/>
                <w:szCs w:val="20"/>
              </w:rPr>
              <w:t xml:space="preserve"> ТОВ «</w:t>
            </w:r>
            <w:proofErr w:type="spellStart"/>
            <w:r>
              <w:rPr>
                <w:rFonts w:ascii="Times New Roman" w:hAnsi="Times New Roman" w:cs="Times New Roman"/>
                <w:sz w:val="20"/>
                <w:szCs w:val="20"/>
              </w:rPr>
              <w:t>ПЕТРОЛ</w:t>
            </w:r>
            <w:proofErr w:type="spellEnd"/>
            <w:r>
              <w:rPr>
                <w:rFonts w:ascii="Times New Roman" w:hAnsi="Times New Roman" w:cs="Times New Roman"/>
                <w:sz w:val="20"/>
                <w:szCs w:val="20"/>
              </w:rPr>
              <w:t xml:space="preserve"> М ЛІМІТЕД» (45581314); Директор -ТОВ «Автобаза плюс» ( код ЄДРПОУ 45922240).  </w:t>
            </w:r>
            <w:proofErr w:type="spellStart"/>
            <w:r>
              <w:rPr>
                <w:rFonts w:ascii="Times New Roman" w:hAnsi="Times New Roman" w:cs="Times New Roman"/>
                <w:sz w:val="20"/>
                <w:szCs w:val="20"/>
              </w:rPr>
              <w:t>Термiн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обранння</w:t>
            </w:r>
            <w:proofErr w:type="spellEnd"/>
            <w:r>
              <w:rPr>
                <w:rFonts w:ascii="Times New Roman" w:hAnsi="Times New Roman" w:cs="Times New Roman"/>
                <w:sz w:val="20"/>
                <w:szCs w:val="20"/>
              </w:rPr>
              <w:t xml:space="preserve"> – 3 роки.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w:t>
            </w:r>
          </w:p>
        </w:tc>
      </w:tr>
    </w:tbl>
    <w:p w:rsidR="001C57FF" w:rsidRDefault="001C57FF" w:rsidP="001C57FF"/>
    <w:p w:rsidR="00737207" w:rsidRPr="001C57FF" w:rsidRDefault="00737207" w:rsidP="001C57FF"/>
    <w:sectPr w:rsidR="00737207" w:rsidRPr="001C57FF" w:rsidSect="00743B7C">
      <w:footerReference w:type="default" r:id="rId7"/>
      <w:pgSz w:w="11905" w:h="16837"/>
      <w:pgMar w:top="570" w:right="720" w:bottom="570" w:left="720" w:header="708"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59" w:rsidRDefault="00D24059" w:rsidP="00743B7C">
      <w:pPr>
        <w:spacing w:after="0" w:line="240" w:lineRule="auto"/>
      </w:pPr>
      <w:r>
        <w:separator/>
      </w:r>
    </w:p>
  </w:endnote>
  <w:endnote w:type="continuationSeparator" w:id="0">
    <w:p w:rsidR="00D24059" w:rsidRDefault="00D24059" w:rsidP="00743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FF" w:rsidRDefault="001C57FF">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B7C" w:rsidRDefault="008A3A0F">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sidR="00BB74FE">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1C57FF">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59" w:rsidRDefault="00D24059" w:rsidP="00743B7C">
      <w:pPr>
        <w:spacing w:after="0" w:line="240" w:lineRule="auto"/>
      </w:pPr>
      <w:r>
        <w:separator/>
      </w:r>
    </w:p>
  </w:footnote>
  <w:footnote w:type="continuationSeparator" w:id="0">
    <w:p w:rsidR="00D24059" w:rsidRDefault="00D24059" w:rsidP="00743B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F0016"/>
    <w:rsid w:val="000807F3"/>
    <w:rsid w:val="00086B41"/>
    <w:rsid w:val="00184B14"/>
    <w:rsid w:val="001C57FF"/>
    <w:rsid w:val="00203EB7"/>
    <w:rsid w:val="00344AC1"/>
    <w:rsid w:val="003D1073"/>
    <w:rsid w:val="004252A4"/>
    <w:rsid w:val="004E1B45"/>
    <w:rsid w:val="005A30C9"/>
    <w:rsid w:val="00737207"/>
    <w:rsid w:val="00743B7C"/>
    <w:rsid w:val="007A04B1"/>
    <w:rsid w:val="007C2FCD"/>
    <w:rsid w:val="007F1FC6"/>
    <w:rsid w:val="00832541"/>
    <w:rsid w:val="008A3A0F"/>
    <w:rsid w:val="008D5470"/>
    <w:rsid w:val="00926CD5"/>
    <w:rsid w:val="00BB74FE"/>
    <w:rsid w:val="00BC32FF"/>
    <w:rsid w:val="00CD6A6E"/>
    <w:rsid w:val="00D04475"/>
    <w:rsid w:val="00D24059"/>
    <w:rsid w:val="00DC26ED"/>
    <w:rsid w:val="00FA61FD"/>
    <w:rsid w:val="00FF00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16"/>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2541"/>
    <w:rPr>
      <w:b/>
      <w:bCs/>
    </w:rPr>
  </w:style>
</w:styles>
</file>

<file path=word/webSettings.xml><?xml version="1.0" encoding="utf-8"?>
<w:webSettings xmlns:r="http://schemas.openxmlformats.org/officeDocument/2006/relationships" xmlns:w="http://schemas.openxmlformats.org/wordprocessingml/2006/main">
  <w:divs>
    <w:div w:id="1125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4041</Words>
  <Characters>2304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2026-02-25T13:28:00Z</dcterms:created>
  <dcterms:modified xsi:type="dcterms:W3CDTF">2026-04-22T13:08:00Z</dcterms:modified>
</cp:coreProperties>
</file>